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031" w:rsidRDefault="00984031" w:rsidP="00984031">
      <w:pPr>
        <w:jc w:val="both"/>
        <w:rPr>
          <w:rFonts w:ascii="Verdana" w:hAnsi="Verdana"/>
          <w:b/>
          <w:sz w:val="22"/>
          <w:szCs w:val="22"/>
        </w:rPr>
      </w:pPr>
      <w:r>
        <w:rPr>
          <w:rFonts w:ascii="Verdana" w:hAnsi="Verdana"/>
          <w:b/>
          <w:sz w:val="18"/>
        </w:rPr>
        <w:tab/>
      </w:r>
      <w:r>
        <w:rPr>
          <w:rFonts w:ascii="Verdana" w:hAnsi="Verdana"/>
          <w:b/>
          <w:sz w:val="18"/>
        </w:rPr>
        <w:tab/>
      </w:r>
      <w:r>
        <w:rPr>
          <w:rFonts w:ascii="Verdana" w:hAnsi="Verdana"/>
          <w:b/>
          <w:sz w:val="18"/>
        </w:rPr>
        <w:tab/>
      </w:r>
      <w:r>
        <w:rPr>
          <w:rFonts w:ascii="Verdana" w:hAnsi="Verdana"/>
          <w:b/>
          <w:sz w:val="18"/>
        </w:rPr>
        <w:tab/>
      </w:r>
      <w:r>
        <w:rPr>
          <w:rFonts w:ascii="Verdana" w:hAnsi="Verdana"/>
          <w:b/>
          <w:sz w:val="18"/>
        </w:rPr>
        <w:tab/>
      </w:r>
      <w:r>
        <w:rPr>
          <w:rFonts w:ascii="Verdana" w:hAnsi="Verdana"/>
          <w:b/>
          <w:sz w:val="22"/>
          <w:szCs w:val="22"/>
        </w:rPr>
        <w:t>Communiqué de presse</w:t>
      </w:r>
    </w:p>
    <w:p w:rsidR="00984031" w:rsidRDefault="00984031" w:rsidP="00984031">
      <w:pPr>
        <w:jc w:val="both"/>
        <w:rPr>
          <w:rFonts w:ascii="Verdana" w:hAnsi="Verdana"/>
          <w:b/>
          <w:sz w:val="18"/>
        </w:rPr>
      </w:pPr>
    </w:p>
    <w:p w:rsidR="00984031" w:rsidRDefault="00984031" w:rsidP="00984031">
      <w:pPr>
        <w:jc w:val="both"/>
        <w:rPr>
          <w:rFonts w:ascii="Verdana" w:hAnsi="Verdana"/>
          <w:b/>
          <w:sz w:val="18"/>
        </w:rPr>
      </w:pPr>
    </w:p>
    <w:p w:rsidR="00984031" w:rsidRDefault="00984031" w:rsidP="00984031">
      <w:pPr>
        <w:jc w:val="both"/>
        <w:rPr>
          <w:rFonts w:ascii="Verdana" w:hAnsi="Verdana"/>
          <w:b/>
          <w:sz w:val="20"/>
          <w:szCs w:val="20"/>
        </w:rPr>
      </w:pPr>
      <w:r>
        <w:rPr>
          <w:rFonts w:ascii="Verdana" w:hAnsi="Verdana"/>
          <w:b/>
          <w:sz w:val="20"/>
          <w:szCs w:val="20"/>
        </w:rPr>
        <w:t>Heleon Group rachète Gillain &amp; Co</w:t>
      </w:r>
    </w:p>
    <w:p w:rsidR="00984031" w:rsidRDefault="00984031" w:rsidP="00984031">
      <w:pPr>
        <w:jc w:val="both"/>
        <w:rPr>
          <w:rFonts w:ascii="Verdana" w:hAnsi="Verdana"/>
          <w:sz w:val="18"/>
        </w:rPr>
      </w:pPr>
    </w:p>
    <w:p w:rsidR="00984031" w:rsidRDefault="006A48D6" w:rsidP="00984031">
      <w:pPr>
        <w:jc w:val="both"/>
        <w:rPr>
          <w:rFonts w:ascii="Verdana" w:hAnsi="Verdana"/>
          <w:b/>
          <w:sz w:val="18"/>
        </w:rPr>
      </w:pPr>
      <w:r>
        <w:rPr>
          <w:rFonts w:ascii="Verdana" w:hAnsi="Verdana"/>
          <w:b/>
          <w:sz w:val="18"/>
        </w:rPr>
        <w:t>Aartselaar, le 5</w:t>
      </w:r>
      <w:r w:rsidR="00984031">
        <w:rPr>
          <w:rFonts w:ascii="Verdana" w:hAnsi="Verdana"/>
          <w:b/>
          <w:sz w:val="18"/>
        </w:rPr>
        <w:t xml:space="preserve"> avril 2018 - Le groupe néerlandais Heleon Group, fournisseur de composants de </w:t>
      </w:r>
      <w:r w:rsidR="00984031" w:rsidRPr="00E17F1F">
        <w:rPr>
          <w:rFonts w:ascii="Verdana" w:hAnsi="Verdana"/>
          <w:b/>
          <w:sz w:val="18"/>
        </w:rPr>
        <w:t xml:space="preserve">processus </w:t>
      </w:r>
      <w:r w:rsidR="00296C13" w:rsidRPr="00E17F1F">
        <w:rPr>
          <w:rFonts w:ascii="Verdana" w:hAnsi="Verdana"/>
          <w:b/>
          <w:sz w:val="18"/>
        </w:rPr>
        <w:t>en acier inoxydable</w:t>
      </w:r>
      <w:r w:rsidR="00984031">
        <w:rPr>
          <w:rFonts w:ascii="Verdana" w:hAnsi="Verdana"/>
          <w:b/>
          <w:sz w:val="18"/>
        </w:rPr>
        <w:t>, a racheté Gillain &amp; Co, leader belge actif dans le même secteur. L’entreprise familiale, fondée en 1875, reste indépendante et poursuit le développement de sa position sur le marché au sein d’Heleon Group. Ce rachat crée un acteur de taille sur le marché des composants de processus de haute qualité pour l’industrie pharmaceutique,</w:t>
      </w:r>
      <w:r w:rsidR="00984031">
        <w:t xml:space="preserve"> </w:t>
      </w:r>
      <w:r w:rsidR="00984031">
        <w:rPr>
          <w:rFonts w:ascii="Verdana" w:hAnsi="Verdana"/>
          <w:b/>
          <w:sz w:val="18"/>
        </w:rPr>
        <w:t xml:space="preserve">des sciences de la vie et agro-alimentaire.  </w:t>
      </w:r>
    </w:p>
    <w:p w:rsidR="00984031" w:rsidRDefault="00984031" w:rsidP="00984031">
      <w:pPr>
        <w:jc w:val="both"/>
        <w:rPr>
          <w:rFonts w:ascii="Verdana" w:hAnsi="Verdana"/>
          <w:b/>
          <w:sz w:val="18"/>
        </w:rPr>
      </w:pPr>
    </w:p>
    <w:p w:rsidR="00984031" w:rsidRDefault="00984031" w:rsidP="00984031">
      <w:pPr>
        <w:jc w:val="both"/>
        <w:rPr>
          <w:rFonts w:ascii="Verdana" w:hAnsi="Verdana"/>
          <w:sz w:val="18"/>
        </w:rPr>
      </w:pPr>
      <w:r>
        <w:rPr>
          <w:rFonts w:ascii="Verdana" w:hAnsi="Verdana"/>
          <w:sz w:val="18"/>
        </w:rPr>
        <w:t xml:space="preserve">Heleon Group possède des établissements en Belgique et aux Pays-Bas. L’entreprise a connu une croissance stable ces dernières années. « Si nous voulons poursuivre sur la même voie, notre entreprise doit continuer de se renouveler et d’investir », explique Jan Timmer, directeur d’Heleon Group. D’après Jan Timmer, le rachat entraîne une amélioration de la position sur le marché, des services, de l’expertise et du portefeuille de produits d’Heleon Group ainsi que de Gillain &amp; Co. « Fournisseur spécialisé d’appareils hygiéniques et de </w:t>
      </w:r>
      <w:r w:rsidRPr="00E17F1F">
        <w:rPr>
          <w:rFonts w:ascii="Verdana" w:hAnsi="Verdana"/>
          <w:sz w:val="18"/>
        </w:rPr>
        <w:t xml:space="preserve">composants </w:t>
      </w:r>
      <w:r w:rsidR="00296C13" w:rsidRPr="00E17F1F">
        <w:rPr>
          <w:rFonts w:ascii="Verdana" w:hAnsi="Verdana"/>
          <w:sz w:val="18"/>
        </w:rPr>
        <w:t>en acier inoxydable</w:t>
      </w:r>
      <w:r>
        <w:rPr>
          <w:rFonts w:ascii="Verdana" w:hAnsi="Verdana"/>
          <w:sz w:val="18"/>
        </w:rPr>
        <w:t>, Gillain &amp; Co complète le portefeuille de produits d’Heleon Group. Inversement, l’acquisition offre à Gillain &amp; Co la possibilité d’élargir son marché et son assortiment et elle lui donne acc</w:t>
      </w:r>
      <w:bookmarkStart w:id="0" w:name="_GoBack"/>
      <w:bookmarkEnd w:id="0"/>
      <w:r>
        <w:rPr>
          <w:rFonts w:ascii="Verdana" w:hAnsi="Verdana"/>
          <w:sz w:val="18"/>
        </w:rPr>
        <w:t xml:space="preserve">ès aux importants stocks disponibles au sein d’Heleon Group. En réunissant l’achat de produits, les prix peuvent être plus serrés et nous pouvons maintenant desservir des clients à la recherche des meilleures solutions dans le cadre d’un programme de fourniture encore plus large. Par ailleurs, ce programme ne fera que croître, parce que </w:t>
      </w:r>
      <w:r w:rsidRPr="00E17F1F">
        <w:rPr>
          <w:rFonts w:ascii="Verdana" w:hAnsi="Verdana"/>
          <w:sz w:val="18"/>
        </w:rPr>
        <w:t>nous deviendrons</w:t>
      </w:r>
      <w:r w:rsidRPr="00984031">
        <w:rPr>
          <w:rFonts w:ascii="Verdana" w:hAnsi="Verdana"/>
          <w:color w:val="FF0000"/>
          <w:sz w:val="18"/>
        </w:rPr>
        <w:t xml:space="preserve"> </w:t>
      </w:r>
      <w:r>
        <w:rPr>
          <w:rFonts w:ascii="Verdana" w:hAnsi="Verdana"/>
          <w:sz w:val="18"/>
        </w:rPr>
        <w:t>un partenaire plus intéressant pour les fournisseurs. »</w:t>
      </w:r>
    </w:p>
    <w:p w:rsidR="00984031" w:rsidRDefault="00984031" w:rsidP="00984031">
      <w:pPr>
        <w:jc w:val="both"/>
        <w:rPr>
          <w:rFonts w:ascii="Verdana" w:hAnsi="Verdana"/>
          <w:sz w:val="18"/>
        </w:rPr>
      </w:pPr>
    </w:p>
    <w:p w:rsidR="00984031" w:rsidRDefault="00984031" w:rsidP="00984031">
      <w:pPr>
        <w:jc w:val="both"/>
        <w:rPr>
          <w:rFonts w:ascii="Verdana" w:hAnsi="Verdana"/>
          <w:b/>
          <w:sz w:val="18"/>
        </w:rPr>
      </w:pPr>
      <w:r>
        <w:rPr>
          <w:rFonts w:ascii="Verdana" w:hAnsi="Verdana"/>
          <w:b/>
          <w:sz w:val="18"/>
        </w:rPr>
        <w:t>Une entreprise familiale</w:t>
      </w:r>
    </w:p>
    <w:p w:rsidR="00984031" w:rsidRDefault="00984031" w:rsidP="00984031">
      <w:pPr>
        <w:jc w:val="both"/>
        <w:rPr>
          <w:rFonts w:ascii="Verdana" w:hAnsi="Verdana"/>
          <w:sz w:val="18"/>
        </w:rPr>
      </w:pPr>
      <w:r>
        <w:rPr>
          <w:rFonts w:ascii="Verdana" w:hAnsi="Verdana"/>
          <w:sz w:val="18"/>
        </w:rPr>
        <w:t>L’âge légal de la pension approchant, le directeur, Guy Gillain (4</w:t>
      </w:r>
      <w:r>
        <w:rPr>
          <w:rFonts w:ascii="Verdana" w:hAnsi="Verdana"/>
          <w:sz w:val="18"/>
          <w:vertAlign w:val="superscript"/>
        </w:rPr>
        <w:t>e</w:t>
      </w:r>
      <w:r>
        <w:rPr>
          <w:rFonts w:ascii="Verdana" w:hAnsi="Verdana"/>
          <w:sz w:val="18"/>
        </w:rPr>
        <w:t xml:space="preserve"> génération) cède l’entreprise familiale en toute confiance. « Vous vous devez de faire croître votre entreprise. Il en va de même pour une entreprise familiale. En l’absence de succession, il faut chercher une autre famille, qui défend les mêmes valeurs. Je pense que Jan Timmer d’Heleon Group, homme d’une famille lui aussi, comprend parfaitement Gillain &amp; Co. Dans ce sens, ce rachat m’offre la satisfaction d’avoir pris la meilleure décision en tant qu’entrepreneur, une décision au bénéfice du personnel, de l’entreprise. Cela faisait déjà un certain temps que nous cherchions un candidat repreneur adéquat. Avec Heleon Group, nous sommes convaincus de l’avoir trouvé. » </w:t>
      </w:r>
    </w:p>
    <w:p w:rsidR="00984031" w:rsidRDefault="00984031" w:rsidP="00984031">
      <w:pPr>
        <w:jc w:val="both"/>
        <w:rPr>
          <w:rFonts w:ascii="Verdana" w:hAnsi="Verdana"/>
          <w:sz w:val="18"/>
        </w:rPr>
      </w:pPr>
    </w:p>
    <w:p w:rsidR="00984031" w:rsidRDefault="00984031" w:rsidP="00984031">
      <w:pPr>
        <w:jc w:val="both"/>
        <w:rPr>
          <w:rFonts w:ascii="Verdana" w:hAnsi="Verdana"/>
          <w:b/>
          <w:sz w:val="18"/>
        </w:rPr>
      </w:pPr>
      <w:r>
        <w:rPr>
          <w:rFonts w:ascii="Verdana" w:hAnsi="Verdana"/>
          <w:b/>
          <w:sz w:val="18"/>
        </w:rPr>
        <w:t>Connaissances</w:t>
      </w:r>
    </w:p>
    <w:p w:rsidR="00984031" w:rsidRDefault="00984031" w:rsidP="00984031">
      <w:pPr>
        <w:jc w:val="both"/>
        <w:rPr>
          <w:rFonts w:ascii="Verdana" w:hAnsi="Verdana"/>
          <w:sz w:val="18"/>
        </w:rPr>
      </w:pPr>
      <w:r>
        <w:rPr>
          <w:rFonts w:ascii="Verdana" w:hAnsi="Verdana"/>
          <w:sz w:val="18"/>
        </w:rPr>
        <w:t>D’après Jan Timmer, tous les ingrédients d’un avenir positif pour Gillain &amp; Co au sein d’Heleon Group sont présents. Autre avantage important, selon lui : les entreprises profitent de leurs connaissances réciproques. « Les marchés que nous desservons imposent des exigences élevées en termes de sécurité, de certifications des matériaux, de finition et de qualité. La synergie entre les entreprises au sein d’Heleon Group crée une puissante plateforme de connaissances et un acteur de taille sur le marché des composants de processus high-end. »</w:t>
      </w:r>
    </w:p>
    <w:p w:rsidR="00984031" w:rsidRDefault="00984031" w:rsidP="00984031">
      <w:pPr>
        <w:jc w:val="both"/>
        <w:rPr>
          <w:rFonts w:ascii="Verdana" w:hAnsi="Verdana"/>
          <w:sz w:val="18"/>
        </w:rPr>
      </w:pPr>
    </w:p>
    <w:p w:rsidR="00984031" w:rsidRDefault="00984031" w:rsidP="00984031">
      <w:pPr>
        <w:jc w:val="both"/>
        <w:rPr>
          <w:rFonts w:ascii="Verdana" w:hAnsi="Verdana"/>
          <w:i/>
          <w:sz w:val="18"/>
        </w:rPr>
      </w:pPr>
      <w:r>
        <w:rPr>
          <w:rFonts w:ascii="Verdana" w:hAnsi="Verdana"/>
          <w:sz w:val="18"/>
        </w:rPr>
        <w:t>--------------------------------------------------------------------------------------------------------------</w:t>
      </w:r>
    </w:p>
    <w:p w:rsidR="00984031" w:rsidRDefault="00984031" w:rsidP="00984031">
      <w:pPr>
        <w:jc w:val="both"/>
        <w:rPr>
          <w:rFonts w:ascii="Verdana" w:hAnsi="Verdana"/>
          <w:i/>
          <w:sz w:val="18"/>
        </w:rPr>
      </w:pPr>
    </w:p>
    <w:p w:rsidR="00984031" w:rsidRDefault="00984031" w:rsidP="00984031">
      <w:pPr>
        <w:jc w:val="both"/>
        <w:rPr>
          <w:rFonts w:ascii="Verdana" w:hAnsi="Verdana"/>
          <w:sz w:val="18"/>
        </w:rPr>
      </w:pPr>
      <w:r>
        <w:rPr>
          <w:rFonts w:ascii="Verdana" w:hAnsi="Verdana"/>
          <w:sz w:val="18"/>
        </w:rPr>
        <w:t>Note pour</w:t>
      </w:r>
      <w:r w:rsidR="00E17F1F">
        <w:rPr>
          <w:rFonts w:ascii="Verdana" w:hAnsi="Verdana"/>
          <w:sz w:val="18"/>
        </w:rPr>
        <w:t xml:space="preserve"> la rédaction</w:t>
      </w:r>
      <w:r>
        <w:rPr>
          <w:rFonts w:ascii="Verdana" w:hAnsi="Verdana"/>
          <w:sz w:val="18"/>
        </w:rPr>
        <w:t xml:space="preserve">: pour de plus amples informations, vous pouvez contacter </w:t>
      </w:r>
      <w:r w:rsidR="00E17F1F">
        <w:rPr>
          <w:rFonts w:ascii="Verdana" w:hAnsi="Verdana"/>
          <w:sz w:val="18"/>
        </w:rPr>
        <w:t>Anita Geens</w:t>
      </w:r>
      <w:r>
        <w:rPr>
          <w:rFonts w:ascii="Verdana" w:hAnsi="Verdana"/>
          <w:sz w:val="18"/>
        </w:rPr>
        <w:t xml:space="preserve"> au :</w:t>
      </w:r>
      <w:r w:rsidR="00E17F1F">
        <w:rPr>
          <w:rFonts w:ascii="Helvetica" w:hAnsi="Helvetica"/>
          <w:sz w:val="18"/>
          <w:szCs w:val="18"/>
        </w:rPr>
        <w:t>+00 32 3 870 60 80</w:t>
      </w:r>
      <w:r>
        <w:rPr>
          <w:rFonts w:ascii="Verdana" w:hAnsi="Verdana"/>
          <w:sz w:val="18"/>
        </w:rPr>
        <w:t xml:space="preserve">: </w:t>
      </w:r>
      <w:hyperlink r:id="rId4" w:history="1">
        <w:r w:rsidR="00E17F1F" w:rsidRPr="003A2A53">
          <w:rPr>
            <w:rStyle w:val="Hyperlink"/>
            <w:rFonts w:ascii="Verdana" w:hAnsi="Verdana"/>
            <w:sz w:val="18"/>
          </w:rPr>
          <w:t>anita.geens@gillain.com</w:t>
        </w:r>
      </w:hyperlink>
      <w:r>
        <w:rPr>
          <w:rFonts w:ascii="Verdana" w:hAnsi="Verdana"/>
          <w:sz w:val="18"/>
        </w:rPr>
        <w:t>. Pour des illustrations, des logos et ce communiqué de presse sur papier, vous pouvez vous adresser à l’espace presse sur www.gillain.com</w:t>
      </w:r>
    </w:p>
    <w:p w:rsidR="00984031" w:rsidRDefault="00984031" w:rsidP="00984031">
      <w:pPr>
        <w:jc w:val="both"/>
        <w:rPr>
          <w:rFonts w:ascii="Verdana" w:hAnsi="Verdana"/>
          <w:sz w:val="18"/>
        </w:rPr>
      </w:pPr>
    </w:p>
    <w:p w:rsidR="00984031" w:rsidRDefault="00984031" w:rsidP="00984031">
      <w:pPr>
        <w:jc w:val="both"/>
        <w:rPr>
          <w:rFonts w:ascii="Helvetica" w:hAnsi="Helvetica"/>
          <w:i/>
          <w:sz w:val="18"/>
          <w:szCs w:val="18"/>
        </w:rPr>
      </w:pPr>
      <w:r>
        <w:rPr>
          <w:rFonts w:ascii="Helvetica" w:hAnsi="Helvetica"/>
          <w:b/>
          <w:i/>
          <w:sz w:val="18"/>
          <w:szCs w:val="18"/>
        </w:rPr>
        <w:t>Gillain &amp; Co</w:t>
      </w:r>
      <w:r>
        <w:rPr>
          <w:rFonts w:ascii="Helvetica" w:hAnsi="Helvetica"/>
          <w:i/>
          <w:sz w:val="18"/>
          <w:szCs w:val="18"/>
        </w:rPr>
        <w:t xml:space="preserve"> a été fondée en 1875 et est établie à Aartselaar. L’entreprise est spécialisée dans la fourniture d’appareils et de composants hygiéniques en acier inoxydable pour les industries alimentaire et des sciences de la vie : denrées alimentaires et produits laitiers, boissons et brasseries, chimie, pharmacie et cosmétique, chimie fine et biotechnologie, gaz purs et microélectronique. Une solide position de stock est associée à une situation idéale sur l’axe Anvers - Bruxelles. Dans l’entrepôt ultramoderne, les composants hygiéniques sont stockés dans des conditions optimales - protégés contre la poussière, la lumière et la chaleur - pour que tous les produits soient traçables. Sécurité, orientation client, responsabilité environnementale et loyauté sont hautement appréciés au sein de l’entreprise. Chaque collaborateur est expert dans son domaine et remplit un important rôle de conseiller auprès du client.</w:t>
      </w:r>
    </w:p>
    <w:p w:rsidR="00984031" w:rsidRDefault="00984031" w:rsidP="00984031">
      <w:pPr>
        <w:jc w:val="both"/>
        <w:rPr>
          <w:rFonts w:ascii="Helvetica" w:hAnsi="Helvetica"/>
          <w:i/>
          <w:sz w:val="18"/>
          <w:szCs w:val="18"/>
        </w:rPr>
      </w:pPr>
      <w:r>
        <w:rPr>
          <w:rFonts w:ascii="Helvetica" w:hAnsi="Helvetica"/>
          <w:i/>
          <w:sz w:val="18"/>
          <w:szCs w:val="18"/>
        </w:rPr>
        <w:t>(www.gillain.com)</w:t>
      </w:r>
    </w:p>
    <w:p w:rsidR="00984031" w:rsidRDefault="00984031" w:rsidP="00984031">
      <w:pPr>
        <w:jc w:val="both"/>
        <w:rPr>
          <w:rFonts w:ascii="Helvetica" w:hAnsi="Helvetica"/>
          <w:b/>
          <w:sz w:val="18"/>
          <w:szCs w:val="18"/>
        </w:rPr>
      </w:pPr>
    </w:p>
    <w:p w:rsidR="00423049" w:rsidRDefault="00984031" w:rsidP="00984031">
      <w:pPr>
        <w:jc w:val="both"/>
        <w:rPr>
          <w:rFonts w:ascii="Helvetica" w:hAnsi="Helvetica"/>
          <w:i/>
          <w:sz w:val="18"/>
          <w:szCs w:val="18"/>
        </w:rPr>
      </w:pPr>
      <w:r>
        <w:rPr>
          <w:rFonts w:ascii="Helvetica" w:hAnsi="Helvetica"/>
          <w:b/>
          <w:i/>
          <w:sz w:val="18"/>
          <w:szCs w:val="18"/>
        </w:rPr>
        <w:t xml:space="preserve">Heleon Group </w:t>
      </w:r>
      <w:r>
        <w:rPr>
          <w:rFonts w:ascii="Helvetica" w:hAnsi="Helvetica"/>
          <w:i/>
          <w:sz w:val="18"/>
          <w:szCs w:val="18"/>
        </w:rPr>
        <w:t xml:space="preserve">a fait ses débuts en 2000 avec la maison-mère Heleon BV fondée par l’entrepreneur Jan Timmer. En 2002, le groupe a acquis PMA-Heleon NV. Avec l’acquisition d’Holstaal BV (Pays-Bas) en 2008, Heleon Group est devenu une réalité. En 2013, le groupe s’est étendu avec le rachat d’Heproflex BV (Pays-Bas) et de Gillain &amp; Co NV en 2018. Heleon Group fournit à ses acheteurs des composants de processus dont des conduites, composants de conduite, robinets d’arrêt, flexibles et instrumentation. Ces dernières années, l’entreprise a acquis une solide position dans l’industrie médicale, pharmaceutique et agro-alimentaire, la technologie sous vide, les semi-conducteurs et l’industrie générale aux Pays-Bas et en Belgique. L’essence de cette réussite est un vaste assortiment, la fabrication en interne de composants spéciaux, un large stock, une vaste base en gestion logistique et projet, de solides aptitudes techniques et des années d’expérience en achat et vente. </w:t>
      </w:r>
    </w:p>
    <w:p w:rsidR="00984031" w:rsidRDefault="00423049" w:rsidP="00984031">
      <w:pPr>
        <w:jc w:val="both"/>
        <w:rPr>
          <w:rFonts w:ascii="Helvetica" w:hAnsi="Helvetica"/>
          <w:i/>
          <w:sz w:val="18"/>
          <w:szCs w:val="18"/>
        </w:rPr>
      </w:pPr>
      <w:r>
        <w:rPr>
          <w:rFonts w:ascii="Helvetica" w:hAnsi="Helvetica"/>
          <w:i/>
          <w:sz w:val="18"/>
          <w:szCs w:val="18"/>
        </w:rPr>
        <w:t>(www.heleon-group.com)</w:t>
      </w:r>
    </w:p>
    <w:p w:rsidR="00D40BEC" w:rsidRDefault="00D40BEC"/>
    <w:sectPr w:rsidR="00D40BEC" w:rsidSect="007E7C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08"/>
  <w:hyphenationZone w:val="425"/>
  <w:characterSpacingControl w:val="doNotCompress"/>
  <w:compat/>
  <w:rsids>
    <w:rsidRoot w:val="00984031"/>
    <w:rsid w:val="000150D4"/>
    <w:rsid w:val="00296C13"/>
    <w:rsid w:val="00423049"/>
    <w:rsid w:val="005D318E"/>
    <w:rsid w:val="00652BED"/>
    <w:rsid w:val="006A48D6"/>
    <w:rsid w:val="007E3B07"/>
    <w:rsid w:val="007E7CC2"/>
    <w:rsid w:val="00984031"/>
    <w:rsid w:val="00D40BEC"/>
    <w:rsid w:val="00D8258F"/>
    <w:rsid w:val="00E17F1F"/>
  </w:rsids>
  <m:mathPr>
    <m:mathFont m:val="MS Gothic"/>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031"/>
    <w:pPr>
      <w:spacing w:after="0" w:line="240" w:lineRule="auto"/>
    </w:pPr>
    <w:rPr>
      <w:rFonts w:ascii="Times New Roman" w:eastAsia="Times New Roman" w:hAnsi="Times New Roman" w:cs="Times New Roman"/>
      <w:sz w:val="24"/>
      <w:szCs w:val="24"/>
      <w:lang w:val="fr-B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semiHidden/>
    <w:unhideWhenUsed/>
    <w:rsid w:val="00984031"/>
    <w:rPr>
      <w:color w:val="0000FF"/>
      <w:u w:val="single"/>
    </w:rPr>
  </w:style>
</w:styles>
</file>

<file path=word/webSettings.xml><?xml version="1.0" encoding="utf-8"?>
<w:webSettings xmlns:r="http://schemas.openxmlformats.org/officeDocument/2006/relationships" xmlns:w="http://schemas.openxmlformats.org/wordprocessingml/2006/main">
  <w:divs>
    <w:div w:id="173863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anita.geens@gillain.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788</Words>
  <Characters>4495</Characters>
  <Application>Microsoft Macintosh Word</Application>
  <DocSecurity>0</DocSecurity>
  <Lines>37</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Dimiziani</dc:creator>
  <cp:keywords/>
  <dc:description/>
  <cp:lastModifiedBy>Anita Geens</cp:lastModifiedBy>
  <cp:revision>2</cp:revision>
  <dcterms:created xsi:type="dcterms:W3CDTF">2018-04-05T10:21:00Z</dcterms:created>
  <dcterms:modified xsi:type="dcterms:W3CDTF">2018-04-05T10:21:00Z</dcterms:modified>
</cp:coreProperties>
</file>